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umundurowanie policji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dowiesz się, jak wygląda &lt;strong&gt;umundurowanie policji&lt;/strong&gt;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zastanawiałeś się, co wchodzi w skład umundurowania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jest ściśle określone oraz znormalizowane przez przypisy prawa i regulaminy służbowe. Policja posiada różne rodzaje umundurowania, w zależności od konkretnego zadania lub sytuacji służbowej. O tym jak prezentuje się mundur policjanta, przeczytasz w poniższym artykule!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Umundurowanie policji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policji</w:t>
      </w:r>
      <w:r>
        <w:rPr>
          <w:rFonts w:ascii="calibri" w:hAnsi="calibri" w:eastAsia="calibri" w:cs="calibri"/>
          <w:sz w:val="24"/>
          <w:szCs w:val="24"/>
        </w:rPr>
        <w:t xml:space="preserve"> w Polsce możemy podzielić na dwie kategorie: umundurowanie służbowe oraz umundurowanie specjalne. Do umundurowań służbowych należy mundur galowy, który noszony jest podczas uroczystych okazji i ceremonii. Składa się z granatowej marynarki, białej koszuli, krawata oraz spodni. Na mundurze zaznaczają się odznaczenia i insygnia służbowe. Policjanci dostosowują umundurowanie również do panującej pory roku. Wówczas rozróżnić możemy mundury: letni i zimowy. Policjanci naszą również różne dodatki, takie jak emblematy, naszywki, odznaki, identyfikatory oraz pistolety i inne wyposażenie służbowe, w zależności od swojego stanowiska i roli. W zależności od rodzaju służby i zadania mogą pojawiać się specjalne elementy umundurowania, przystosowane do warunków terenowych, na przykład mundury polowe i taktyczne. W wymagających sytuacjach zauważyć można w wyposażeniu policjanta kamizelki kuloodporne, tarcze taktyczne oraz hełmy.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umundurowanie policji?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dostawców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umundurowania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akcesoriów taktycznych niezbędnych w pracy służb mundurowych jest sklep Sortmund. Pamiętaj jednak, że umundurowanie jest przeznaczone jedynie dla osób pełniących daną służbę. Jeśli nie należysz do służb mundurowych i przebywasz w miejscu publicznym w stroju policjanta, to możesz spotkać się z karą wysokiej grzywny!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rtmund.pl/pol_m_Policja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2026-04-25T20:54:54+02:00</dcterms:created>
  <dcterms:modified xsi:type="dcterms:W3CDTF">2026-04-25T20:54:54+02:00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