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notatnik służbowy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&lt;strong&gt;Etui na notatnik służbowy&lt;/strong&gt; przyda się każdemu pracownikowi służb mundurowych, aby przechowywać ważne informacje. Wykonane z czarnej skóry i wyposażone w utwardzone oprawki zapewnia ochronę przed wodą i sprawia, że pisanie bez możliwości oparcia się na blacie jest wygodniejsze.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notatnik służbowy</w:t>
      </w:r>
      <w:r>
        <w:rPr>
          <w:rFonts w:ascii="calibri" w:hAnsi="calibri" w:eastAsia="calibri" w:cs="calibri"/>
          <w:sz w:val="24"/>
          <w:szCs w:val="24"/>
        </w:rPr>
        <w:t xml:space="preserve"> przyda się każdemu pracownikowi służb mundurowych. Bardo często stajemy w sytuacji, w której musimy robić notatki: czy to będąc na odprawie i słuchając nowych rozkazów, czy to w trakcie pracy w terenie. Zdobyte w ten sposób dane posłużyć nam mogą do przygotowania raportów po zakończonej akcji. Ważne jest, aby sporządzane notatki były odpowiednio zabezpieczone. Skórzane etui to tutaj podstawa sukcesu.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na notatnik służbowy - podstawowe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Etui na notatnik służbowy</w:t>
      </w:r>
      <w:r>
        <w:rPr>
          <w:rFonts w:ascii="calibri" w:hAnsi="calibri" w:eastAsia="calibri" w:cs="calibri"/>
          <w:sz w:val="24"/>
          <w:szCs w:val="24"/>
        </w:rPr>
        <w:t xml:space="preserve">, jakie dostać można w sklepie Sortmund, jest wykonane w ten sposób, aby pomieścić w sobie papier formatu A5. Etui zostało wykonane ze skóry, dzięki czemu spada ryzyko zniszczenia papieru i notatek przez wodę. Skóra została pofarbowana na kolor czarny, aby nie wyróżniał się na tle mundury i pasował estetycznie do reszty wyposażenia funkcjonariusza. Dla oznakowania jego zawartości na wierzchu etui został wytłoczony napis: notatnik służbowy.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skórzanego etui na notatnik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notatnik służbowy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utwardzana oprawka, dzięki czemu spisywanie danych w terenie będzie dużo wygodniejsze. To rozwiązanie jest powszechnie stosowane wśród pracowników służb mundurowych, szczególnie policji i straży miejskiej, i nikogo nie trzeba do nich specjalnie przekonywać.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1691-Etui-na-notatnik-sluzb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2026-04-29T20:54:53+02:00</dcterms:created>
  <dcterms:modified xsi:type="dcterms:W3CDTF">2026-04-29T20:54:53+02:00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